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A0015" w14:textId="77777777" w:rsidR="0017659B" w:rsidRPr="007C5893" w:rsidRDefault="007A0768" w:rsidP="0017659B">
      <w:pPr>
        <w:pStyle w:val="20"/>
        <w:keepNext/>
        <w:keepLines/>
        <w:shd w:val="clear" w:color="auto" w:fill="auto"/>
        <w:ind w:left="20" w:right="140"/>
        <w:rPr>
          <w:sz w:val="24"/>
          <w:szCs w:val="24"/>
        </w:rPr>
      </w:pPr>
      <w:r w:rsidRPr="007C5893">
        <w:rPr>
          <w:noProof/>
          <w:sz w:val="24"/>
          <w:szCs w:val="24"/>
        </w:rPr>
        <w:drawing>
          <wp:anchor distT="0" distB="0" distL="63500" distR="63500" simplePos="0" relativeHeight="251657728" behindDoc="1" locked="0" layoutInCell="1" allowOverlap="1" wp14:anchorId="44949504" wp14:editId="13259B0A">
            <wp:simplePos x="0" y="0"/>
            <wp:positionH relativeFrom="margin">
              <wp:posOffset>-9525</wp:posOffset>
            </wp:positionH>
            <wp:positionV relativeFrom="margin">
              <wp:posOffset>-28575</wp:posOffset>
            </wp:positionV>
            <wp:extent cx="865505" cy="862330"/>
            <wp:effectExtent l="0" t="0" r="0" b="0"/>
            <wp:wrapTight wrapText="bothSides">
              <wp:wrapPolygon edited="0">
                <wp:start x="0" y="0"/>
                <wp:lineTo x="0" y="20996"/>
                <wp:lineTo x="20919" y="20996"/>
                <wp:lineTo x="20919" y="0"/>
                <wp:lineTo x="0" y="0"/>
              </wp:wrapPolygon>
            </wp:wrapTight>
            <wp:docPr id="13" name="Εικόνα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59B" w:rsidRPr="007C5893">
        <w:rPr>
          <w:sz w:val="24"/>
          <w:szCs w:val="24"/>
        </w:rPr>
        <w:t>ΠΑΝΕΠΙΣΤΗΜΙΟ ΠΕΛΟΠΟΝΝΗΣΟΥ</w:t>
      </w:r>
    </w:p>
    <w:p w14:paraId="3AB1F7FA" w14:textId="77777777" w:rsidR="0017659B" w:rsidRPr="007C5893" w:rsidRDefault="00C10FCA" w:rsidP="0017659B">
      <w:pPr>
        <w:pStyle w:val="20"/>
        <w:keepNext/>
        <w:keepLines/>
        <w:shd w:val="clear" w:color="auto" w:fill="auto"/>
        <w:ind w:left="20" w:right="140"/>
        <w:rPr>
          <w:sz w:val="24"/>
          <w:szCs w:val="24"/>
        </w:rPr>
      </w:pPr>
      <w:bookmarkStart w:id="0" w:name="bookmark0"/>
      <w:r w:rsidRPr="007C5893">
        <w:rPr>
          <w:sz w:val="24"/>
          <w:szCs w:val="24"/>
        </w:rPr>
        <w:t xml:space="preserve">ΣΧΟΛΗ ΓΕΩΠΟΝΙΑΣ ΚΑΙ ΤΡΟΦΙΜΩΝ </w:t>
      </w:r>
    </w:p>
    <w:p w14:paraId="5882FD32" w14:textId="77777777" w:rsidR="0017659B" w:rsidRPr="007C5893" w:rsidRDefault="0017659B" w:rsidP="0017659B">
      <w:pPr>
        <w:pStyle w:val="20"/>
        <w:keepNext/>
        <w:keepLines/>
        <w:shd w:val="clear" w:color="auto" w:fill="auto"/>
        <w:ind w:left="20" w:right="140"/>
        <w:rPr>
          <w:sz w:val="24"/>
          <w:szCs w:val="24"/>
        </w:rPr>
      </w:pPr>
      <w:r w:rsidRPr="007C5893">
        <w:rPr>
          <w:sz w:val="24"/>
          <w:szCs w:val="24"/>
        </w:rPr>
        <w:t>ΤΜΗΜΑ</w:t>
      </w:r>
      <w:bookmarkEnd w:id="0"/>
      <w:r w:rsidR="007244CA" w:rsidRPr="007C5893">
        <w:rPr>
          <w:sz w:val="24"/>
          <w:szCs w:val="24"/>
        </w:rPr>
        <w:t xml:space="preserve"> </w:t>
      </w:r>
      <w:r w:rsidR="00C10FCA" w:rsidRPr="007C5893">
        <w:rPr>
          <w:sz w:val="24"/>
          <w:szCs w:val="24"/>
        </w:rPr>
        <w:t xml:space="preserve">ΤΗΣ ΕΠΙΣΤΗΜΗΣ ΚΑΙ ΤΕΧΝΟΛΟΓΙΑΣ ΤΩΝ ΤΡΟΦΙΜΩΝ </w:t>
      </w:r>
    </w:p>
    <w:p w14:paraId="34385D07" w14:textId="77777777" w:rsidR="00C50AB4" w:rsidRPr="007C5893" w:rsidRDefault="00374F54" w:rsidP="00BC4E83">
      <w:pPr>
        <w:spacing w:line="276" w:lineRule="auto"/>
        <w:rPr>
          <w:rFonts w:eastAsia="Arial Unicode MS"/>
          <w:b/>
        </w:rPr>
      </w:pPr>
      <w:r w:rsidRPr="007C5893">
        <w:rPr>
          <w:rFonts w:eastAsia="Arial Unicode MS"/>
          <w:b/>
        </w:rPr>
        <w:t>Πρόγραμμα Σπουδών</w:t>
      </w:r>
      <w:r w:rsidR="001673BC" w:rsidRPr="007C5893">
        <w:rPr>
          <w:rFonts w:eastAsia="Arial Unicode MS"/>
          <w:b/>
        </w:rPr>
        <w:t xml:space="preserve"> του τέως </w:t>
      </w:r>
      <w:r w:rsidRPr="007C5893">
        <w:rPr>
          <w:rFonts w:eastAsia="Arial Unicode MS"/>
          <w:b/>
        </w:rPr>
        <w:t>ΤΕΙ Πελοποννήσου</w:t>
      </w:r>
    </w:p>
    <w:p w14:paraId="7155A4AA" w14:textId="77777777" w:rsidR="005A3CD4" w:rsidRPr="007C5893" w:rsidRDefault="00C50AB4" w:rsidP="001673BC">
      <w:pPr>
        <w:spacing w:before="240" w:line="276" w:lineRule="auto"/>
        <w:jc w:val="center"/>
        <w:rPr>
          <w:rFonts w:eastAsia="Arial Unicode MS"/>
          <w:b/>
          <w:u w:val="single"/>
        </w:rPr>
      </w:pPr>
      <w:r w:rsidRPr="007C5893">
        <w:rPr>
          <w:rFonts w:eastAsia="Arial Unicode MS"/>
          <w:b/>
          <w:u w:val="single"/>
          <w:lang w:val="en-US"/>
        </w:rPr>
        <w:t>A</w:t>
      </w:r>
      <w:r w:rsidR="005A3CD4" w:rsidRPr="007C5893">
        <w:rPr>
          <w:rFonts w:eastAsia="Arial Unicode MS"/>
          <w:b/>
          <w:u w:val="single"/>
        </w:rPr>
        <w:t>ΝΑΚΟΙΝΩΣΗ</w:t>
      </w:r>
    </w:p>
    <w:p w14:paraId="7D9B06C3" w14:textId="77777777" w:rsidR="00AF43D5" w:rsidRPr="007C5893" w:rsidRDefault="00AF43D5" w:rsidP="00BC4E83">
      <w:pPr>
        <w:spacing w:line="276" w:lineRule="auto"/>
        <w:jc w:val="center"/>
        <w:rPr>
          <w:rFonts w:eastAsia="Arial Unicode MS"/>
          <w:b/>
        </w:rPr>
      </w:pPr>
      <w:r w:rsidRPr="007C5893">
        <w:rPr>
          <w:rFonts w:eastAsia="Arial Unicode MS"/>
          <w:b/>
        </w:rPr>
        <w:t xml:space="preserve">ΥΠΟΒΟΛΗ ΑΙΤΗΣΕΩΝ </w:t>
      </w:r>
      <w:r w:rsidR="00E278BF" w:rsidRPr="007C5893">
        <w:rPr>
          <w:rFonts w:eastAsia="Arial Unicode MS"/>
          <w:b/>
        </w:rPr>
        <w:t xml:space="preserve">ΓΙΑ ΠΡΑΓΜΑΤΟΠΟΙΗΣΗ </w:t>
      </w:r>
      <w:r w:rsidRPr="007C5893">
        <w:rPr>
          <w:rFonts w:eastAsia="Arial Unicode MS"/>
          <w:b/>
        </w:rPr>
        <w:t>ΠΡΑΚΤΙΚΗΣ ΑΣΚΗΣΗΣ</w:t>
      </w:r>
    </w:p>
    <w:p w14:paraId="3F5F7488" w14:textId="30833AC7" w:rsidR="001673BC" w:rsidRPr="007C5893" w:rsidRDefault="001673BC" w:rsidP="00904D61">
      <w:pPr>
        <w:spacing w:before="240" w:line="276" w:lineRule="auto"/>
        <w:jc w:val="both"/>
        <w:rPr>
          <w:rFonts w:eastAsia="Arial Unicode MS"/>
        </w:rPr>
      </w:pPr>
      <w:r w:rsidRPr="007C5893">
        <w:rPr>
          <w:rFonts w:eastAsia="Arial Unicode MS"/>
        </w:rPr>
        <w:t>Οι αιτήσεις για πραγματοποίηση πρακτικής άσκησης (ΠΑ),</w:t>
      </w:r>
      <w:r w:rsidR="004C7ACE" w:rsidRPr="007C5893">
        <w:rPr>
          <w:rFonts w:eastAsia="Arial Unicode MS"/>
        </w:rPr>
        <w:t xml:space="preserve"> </w:t>
      </w:r>
      <w:r w:rsidRPr="007C5893">
        <w:rPr>
          <w:rFonts w:eastAsia="Arial Unicode MS"/>
        </w:rPr>
        <w:t xml:space="preserve">κατά το </w:t>
      </w:r>
      <w:r w:rsidR="00942FEF">
        <w:rPr>
          <w:rFonts w:eastAsia="Arial Unicode MS"/>
        </w:rPr>
        <w:t>Χειμε</w:t>
      </w:r>
      <w:r w:rsidR="00963F88" w:rsidRPr="007C5893">
        <w:rPr>
          <w:rFonts w:eastAsia="Arial Unicode MS"/>
        </w:rPr>
        <w:t>ρινό</w:t>
      </w:r>
      <w:r w:rsidRPr="007C5893">
        <w:rPr>
          <w:rFonts w:eastAsia="Arial Unicode MS"/>
        </w:rPr>
        <w:t xml:space="preserve"> εξάμηνο ακαδημαϊκού έτους 20</w:t>
      </w:r>
      <w:r w:rsidR="00D1716A" w:rsidRPr="007C5893">
        <w:rPr>
          <w:rFonts w:eastAsia="Arial Unicode MS"/>
        </w:rPr>
        <w:t>2</w:t>
      </w:r>
      <w:r w:rsidR="00942FEF">
        <w:rPr>
          <w:rFonts w:eastAsia="Arial Unicode MS"/>
        </w:rPr>
        <w:t>2</w:t>
      </w:r>
      <w:r w:rsidR="00525ED0" w:rsidRPr="007C5893">
        <w:rPr>
          <w:rFonts w:eastAsia="Arial Unicode MS"/>
        </w:rPr>
        <w:t>-2</w:t>
      </w:r>
      <w:r w:rsidR="00942FEF">
        <w:rPr>
          <w:rFonts w:eastAsia="Arial Unicode MS"/>
        </w:rPr>
        <w:t>3</w:t>
      </w:r>
      <w:r w:rsidR="00D1716A" w:rsidRPr="007C5893">
        <w:rPr>
          <w:rFonts w:eastAsia="Arial Unicode MS"/>
        </w:rPr>
        <w:t>,</w:t>
      </w:r>
      <w:r w:rsidRPr="007C5893">
        <w:rPr>
          <w:rFonts w:eastAsia="Arial Unicode MS"/>
        </w:rPr>
        <w:t xml:space="preserve"> θα γίνονται δεκτές </w:t>
      </w:r>
      <w:r w:rsidRPr="007C5893">
        <w:rPr>
          <w:rFonts w:eastAsia="Arial Unicode MS"/>
          <w:b/>
        </w:rPr>
        <w:t xml:space="preserve">από </w:t>
      </w:r>
      <w:r w:rsidR="00942FEF">
        <w:rPr>
          <w:rFonts w:eastAsia="Arial Unicode MS"/>
          <w:b/>
        </w:rPr>
        <w:t>14</w:t>
      </w:r>
      <w:r w:rsidR="0006448E">
        <w:rPr>
          <w:rFonts w:eastAsia="Arial Unicode MS"/>
          <w:b/>
        </w:rPr>
        <w:t>/</w:t>
      </w:r>
      <w:r w:rsidR="00D176C7">
        <w:rPr>
          <w:rFonts w:eastAsia="Arial Unicode MS"/>
          <w:b/>
        </w:rPr>
        <w:t>0</w:t>
      </w:r>
      <w:r w:rsidR="00942FEF">
        <w:rPr>
          <w:rFonts w:eastAsia="Arial Unicode MS"/>
          <w:b/>
        </w:rPr>
        <w:t>9</w:t>
      </w:r>
      <w:r w:rsidRPr="007C5893">
        <w:rPr>
          <w:rFonts w:eastAsia="Arial Unicode MS"/>
          <w:b/>
        </w:rPr>
        <w:t xml:space="preserve"> έως και </w:t>
      </w:r>
      <w:r w:rsidR="00942FEF">
        <w:rPr>
          <w:rFonts w:eastAsia="Arial Unicode MS"/>
          <w:b/>
        </w:rPr>
        <w:t>30</w:t>
      </w:r>
      <w:r w:rsidR="0006448E">
        <w:rPr>
          <w:rFonts w:eastAsia="Arial Unicode MS"/>
          <w:b/>
        </w:rPr>
        <w:t>/</w:t>
      </w:r>
      <w:r w:rsidR="00D176C7">
        <w:rPr>
          <w:rFonts w:eastAsia="Arial Unicode MS"/>
          <w:b/>
        </w:rPr>
        <w:t>0</w:t>
      </w:r>
      <w:r w:rsidR="00942FEF">
        <w:rPr>
          <w:rFonts w:eastAsia="Arial Unicode MS"/>
          <w:b/>
        </w:rPr>
        <w:t>9</w:t>
      </w:r>
      <w:r w:rsidR="00D176C7">
        <w:rPr>
          <w:rFonts w:eastAsia="Arial Unicode MS"/>
          <w:b/>
        </w:rPr>
        <w:t>/</w:t>
      </w:r>
      <w:r w:rsidRPr="007C5893">
        <w:rPr>
          <w:rFonts w:eastAsia="Arial Unicode MS"/>
          <w:b/>
        </w:rPr>
        <w:t>202</w:t>
      </w:r>
      <w:r w:rsidR="00D176C7">
        <w:rPr>
          <w:rFonts w:eastAsia="Arial Unicode MS"/>
          <w:b/>
        </w:rPr>
        <w:t>2</w:t>
      </w:r>
      <w:r w:rsidRPr="007C5893">
        <w:rPr>
          <w:rFonts w:eastAsia="Arial Unicode MS"/>
          <w:b/>
        </w:rPr>
        <w:t xml:space="preserve"> </w:t>
      </w:r>
      <w:r w:rsidRPr="007C5893">
        <w:rPr>
          <w:rFonts w:eastAsia="Arial Unicode MS"/>
        </w:rPr>
        <w:t xml:space="preserve">και </w:t>
      </w:r>
      <w:r w:rsidRPr="007C5893">
        <w:rPr>
          <w:rFonts w:eastAsia="Arial Unicode MS"/>
          <w:u w:val="single"/>
        </w:rPr>
        <w:t>δεν θα δοθεί παράταση</w:t>
      </w:r>
      <w:r w:rsidRPr="007C5893">
        <w:rPr>
          <w:rFonts w:eastAsia="Arial Unicode MS"/>
        </w:rPr>
        <w:t xml:space="preserve"> στην περίοδο υποβολής.</w:t>
      </w:r>
    </w:p>
    <w:p w14:paraId="4C064B77" w14:textId="77777777" w:rsidR="005A3CD4" w:rsidRPr="007C5893" w:rsidRDefault="00DD735E" w:rsidP="001673BC">
      <w:pPr>
        <w:spacing w:before="240" w:line="276" w:lineRule="auto"/>
        <w:jc w:val="both"/>
        <w:rPr>
          <w:rFonts w:eastAsia="Arial Unicode MS"/>
          <w:b/>
        </w:rPr>
      </w:pPr>
      <w:r w:rsidRPr="007C5893">
        <w:rPr>
          <w:rFonts w:eastAsia="Arial Unicode MS"/>
          <w:b/>
        </w:rPr>
        <w:t xml:space="preserve">Απαραίτητα δικαιολογητικά που </w:t>
      </w:r>
      <w:r w:rsidR="00AF43D5" w:rsidRPr="007C5893">
        <w:rPr>
          <w:rFonts w:eastAsia="Arial Unicode MS"/>
          <w:b/>
        </w:rPr>
        <w:t>θα συνοδεύ</w:t>
      </w:r>
      <w:r w:rsidRPr="007C5893">
        <w:rPr>
          <w:rFonts w:eastAsia="Arial Unicode MS"/>
          <w:b/>
        </w:rPr>
        <w:t>ουν την αίτηση</w:t>
      </w:r>
    </w:p>
    <w:p w14:paraId="4D8AA534" w14:textId="0BFDE6A9" w:rsidR="005D32EE" w:rsidRPr="007C5893" w:rsidRDefault="00942FEF" w:rsidP="00EB6257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  <w:b/>
        </w:rPr>
        <w:t>α</w:t>
      </w:r>
      <w:r w:rsidR="005A3CD4" w:rsidRPr="007C5893">
        <w:rPr>
          <w:rFonts w:eastAsia="Arial Unicode MS"/>
          <w:b/>
        </w:rPr>
        <w:t>)</w:t>
      </w:r>
      <w:r w:rsidR="0017785C" w:rsidRPr="007C5893">
        <w:rPr>
          <w:rFonts w:eastAsia="Arial Unicode MS"/>
          <w:b/>
        </w:rPr>
        <w:t>Β</w:t>
      </w:r>
      <w:r w:rsidR="00AF43D5" w:rsidRPr="007C5893">
        <w:rPr>
          <w:rFonts w:eastAsia="Arial Unicode MS"/>
          <w:b/>
        </w:rPr>
        <w:t xml:space="preserve">εβαίωση </w:t>
      </w:r>
      <w:r w:rsidR="0017785C" w:rsidRPr="007C5893">
        <w:rPr>
          <w:rFonts w:eastAsia="Arial Unicode MS"/>
          <w:b/>
        </w:rPr>
        <w:t>Α</w:t>
      </w:r>
      <w:r w:rsidR="00AF43D5" w:rsidRPr="007C5893">
        <w:rPr>
          <w:rFonts w:eastAsia="Arial Unicode MS"/>
          <w:b/>
        </w:rPr>
        <w:t>ποδοχής</w:t>
      </w:r>
      <w:r w:rsidR="004C7ACE" w:rsidRPr="007C5893">
        <w:rPr>
          <w:rFonts w:eastAsia="Arial Unicode MS"/>
          <w:b/>
        </w:rPr>
        <w:t xml:space="preserve"> </w:t>
      </w:r>
      <w:r w:rsidR="007163AF" w:rsidRPr="007C5893">
        <w:rPr>
          <w:rFonts w:eastAsia="Arial Unicode MS"/>
          <w:b/>
        </w:rPr>
        <w:t>Α</w:t>
      </w:r>
      <w:r w:rsidR="005D32EE" w:rsidRPr="007C5893">
        <w:rPr>
          <w:rFonts w:eastAsia="Arial Unicode MS"/>
          <w:b/>
        </w:rPr>
        <w:t>πασχόλησης</w:t>
      </w:r>
      <w:r w:rsidR="004C7ACE" w:rsidRPr="007C5893">
        <w:rPr>
          <w:rFonts w:eastAsia="Arial Unicode MS"/>
          <w:b/>
        </w:rPr>
        <w:t xml:space="preserve"> </w:t>
      </w:r>
      <w:r w:rsidR="001673BC" w:rsidRPr="007C5893">
        <w:rPr>
          <w:rFonts w:eastAsia="Arial Unicode MS"/>
        </w:rPr>
        <w:t>του Φ</w:t>
      </w:r>
      <w:r w:rsidR="00AF43D5" w:rsidRPr="007C5893">
        <w:rPr>
          <w:rFonts w:eastAsia="Arial Unicode MS"/>
        </w:rPr>
        <w:t>ορέα</w:t>
      </w:r>
      <w:r w:rsidR="006C1B6E" w:rsidRPr="007C5893">
        <w:rPr>
          <w:rFonts w:eastAsia="Arial Unicode MS"/>
        </w:rPr>
        <w:t xml:space="preserve"> ΠΑ</w:t>
      </w:r>
      <w:r w:rsidR="001673BC" w:rsidRPr="007C5893">
        <w:rPr>
          <w:rFonts w:eastAsia="Arial Unicode MS"/>
        </w:rPr>
        <w:t>,</w:t>
      </w:r>
      <w:r w:rsidR="004C7ACE" w:rsidRPr="007C5893">
        <w:rPr>
          <w:rFonts w:eastAsia="Arial Unicode MS"/>
        </w:rPr>
        <w:t xml:space="preserve"> </w:t>
      </w:r>
      <w:r w:rsidR="005D32EE" w:rsidRPr="007C5893">
        <w:rPr>
          <w:rFonts w:eastAsia="Arial Unicode MS"/>
        </w:rPr>
        <w:t>για το συγκεκριμένο χρονικό διάστημα</w:t>
      </w:r>
      <w:r w:rsidR="00BD035D" w:rsidRPr="007C5893">
        <w:rPr>
          <w:rFonts w:eastAsia="Arial Unicode MS"/>
        </w:rPr>
        <w:t>,</w:t>
      </w:r>
      <w:r w:rsidR="005D32EE" w:rsidRPr="007C5893">
        <w:rPr>
          <w:rFonts w:eastAsia="Arial Unicode MS"/>
        </w:rPr>
        <w:t xml:space="preserve"> στην οποία θα αναφέρεται και η σύμφωνη γνώμη του</w:t>
      </w:r>
      <w:r w:rsidR="001673BC" w:rsidRPr="007C5893">
        <w:rPr>
          <w:rFonts w:eastAsia="Arial Unicode MS"/>
        </w:rPr>
        <w:t>,</w:t>
      </w:r>
      <w:r w:rsidR="005D32EE" w:rsidRPr="007C5893">
        <w:rPr>
          <w:rFonts w:eastAsia="Arial Unicode MS"/>
        </w:rPr>
        <w:t xml:space="preserve"> για συμμετοχή </w:t>
      </w:r>
      <w:r w:rsidR="0046055C" w:rsidRPr="007C5893">
        <w:rPr>
          <w:rFonts w:eastAsia="Arial Unicode MS"/>
        </w:rPr>
        <w:t xml:space="preserve">ή όχι </w:t>
      </w:r>
      <w:r w:rsidR="005D32EE" w:rsidRPr="007C5893">
        <w:rPr>
          <w:rFonts w:eastAsia="Arial Unicode MS"/>
        </w:rPr>
        <w:t xml:space="preserve">του </w:t>
      </w:r>
      <w:r w:rsidR="001673BC" w:rsidRPr="007C5893">
        <w:rPr>
          <w:rFonts w:eastAsia="Arial Unicode MS"/>
        </w:rPr>
        <w:t xml:space="preserve">ασκούμενου </w:t>
      </w:r>
      <w:r w:rsidR="005D32EE" w:rsidRPr="007C5893">
        <w:rPr>
          <w:rFonts w:eastAsia="Arial Unicode MS"/>
        </w:rPr>
        <w:t>στο</w:t>
      </w:r>
      <w:r w:rsidR="001673BC" w:rsidRPr="007C5893">
        <w:rPr>
          <w:rFonts w:eastAsia="Arial Unicode MS"/>
        </w:rPr>
        <w:t xml:space="preserve"> χρηματοδοτούμενο, μέσω ΕΣΠΑ, Πρόγραμμα ΠΑ</w:t>
      </w:r>
      <w:r w:rsidR="00E278BF" w:rsidRPr="007C5893">
        <w:rPr>
          <w:rFonts w:eastAsia="Arial Unicode MS"/>
        </w:rPr>
        <w:t xml:space="preserve"> του Ιδρύματος</w:t>
      </w:r>
      <w:r w:rsidR="00D55D7D" w:rsidRPr="007C5893">
        <w:rPr>
          <w:rFonts w:eastAsia="Arial Unicode MS"/>
        </w:rPr>
        <w:t>.</w:t>
      </w:r>
    </w:p>
    <w:p w14:paraId="5B5C50B7" w14:textId="0D076722" w:rsidR="001F7E69" w:rsidRPr="007C5893" w:rsidRDefault="001F7E69" w:rsidP="00E278BF">
      <w:pPr>
        <w:spacing w:before="240" w:line="276" w:lineRule="auto"/>
        <w:jc w:val="both"/>
        <w:rPr>
          <w:rFonts w:eastAsia="Arial Unicode MS"/>
        </w:rPr>
      </w:pPr>
      <w:r w:rsidRPr="007C5893">
        <w:rPr>
          <w:rFonts w:eastAsia="Arial Unicode MS"/>
        </w:rPr>
        <w:t xml:space="preserve">Η πρότυπη σχετική αίτηση και η πρότυπη Βεβαίωση Αποδοχής Απασχόλησης, διατίθενται στις ιστοσελίδες του Γραφείου ΠΑ </w:t>
      </w:r>
      <w:hyperlink r:id="rId8" w:history="1">
        <w:r w:rsidR="00C10FCA" w:rsidRPr="007C5893">
          <w:rPr>
            <w:rStyle w:val="-"/>
            <w:rFonts w:eastAsia="Arial Unicode MS"/>
            <w:lang w:val="en-US"/>
          </w:rPr>
          <w:t>www</w:t>
        </w:r>
        <w:r w:rsidR="00C10FCA" w:rsidRPr="007C5893">
          <w:rPr>
            <w:rStyle w:val="-"/>
            <w:rFonts w:eastAsia="Arial Unicode MS"/>
          </w:rPr>
          <w:t>.</w:t>
        </w:r>
        <w:r w:rsidR="00C10FCA" w:rsidRPr="007C5893">
          <w:rPr>
            <w:rStyle w:val="-"/>
            <w:rFonts w:eastAsia="Arial Unicode MS"/>
            <w:lang w:val="en-US"/>
          </w:rPr>
          <w:t>dasta</w:t>
        </w:r>
        <w:r w:rsidR="00C10FCA" w:rsidRPr="007C5893">
          <w:rPr>
            <w:rStyle w:val="-"/>
            <w:rFonts w:eastAsia="Arial Unicode MS"/>
          </w:rPr>
          <w:t>.</w:t>
        </w:r>
        <w:r w:rsidR="00C10FCA" w:rsidRPr="007C5893">
          <w:rPr>
            <w:rStyle w:val="-"/>
            <w:rFonts w:eastAsia="Arial Unicode MS"/>
            <w:lang w:val="en-US"/>
          </w:rPr>
          <w:t>teipel</w:t>
        </w:r>
        <w:r w:rsidR="00C10FCA" w:rsidRPr="007C5893">
          <w:rPr>
            <w:rStyle w:val="-"/>
            <w:rFonts w:eastAsia="Arial Unicode MS"/>
          </w:rPr>
          <w:t>.</w:t>
        </w:r>
        <w:r w:rsidR="00C10FCA" w:rsidRPr="007C5893">
          <w:rPr>
            <w:rStyle w:val="-"/>
            <w:rFonts w:eastAsia="Arial Unicode MS"/>
            <w:lang w:val="en-US"/>
          </w:rPr>
          <w:t>gr</w:t>
        </w:r>
        <w:r w:rsidR="00C10FCA" w:rsidRPr="007C5893">
          <w:rPr>
            <w:rStyle w:val="-"/>
            <w:rFonts w:eastAsia="Arial Unicode MS"/>
          </w:rPr>
          <w:t>/</w:t>
        </w:r>
        <w:r w:rsidR="00C10FCA" w:rsidRPr="007C5893">
          <w:rPr>
            <w:rStyle w:val="-"/>
            <w:rFonts w:eastAsia="Arial Unicode MS"/>
            <w:lang w:val="en-US"/>
          </w:rPr>
          <w:t>internship</w:t>
        </w:r>
        <w:r w:rsidR="00C10FCA" w:rsidRPr="007C5893">
          <w:rPr>
            <w:rStyle w:val="-"/>
            <w:rFonts w:eastAsia="Arial Unicode MS"/>
          </w:rPr>
          <w:t xml:space="preserve"> </w:t>
        </w:r>
        <w:r w:rsidR="00C10FCA" w:rsidRPr="007C5893">
          <w:rPr>
            <w:rStyle w:val="-"/>
            <w:rFonts w:eastAsia="Arial Unicode MS"/>
            <w:color w:val="auto"/>
            <w:u w:val="none"/>
          </w:rPr>
          <w:t>και του Τμήματος ΕΠΙ.ΤΕ.ΤΡΟ</w:t>
        </w:r>
      </w:hyperlink>
      <w:r w:rsidRPr="007C5893">
        <w:rPr>
          <w:rFonts w:eastAsia="Arial Unicode MS"/>
        </w:rPr>
        <w:t>.</w:t>
      </w:r>
      <w:r w:rsidR="00C10FCA" w:rsidRPr="007C5893">
        <w:rPr>
          <w:rFonts w:eastAsia="Arial Unicode MS"/>
        </w:rPr>
        <w:t xml:space="preserve"> </w:t>
      </w:r>
      <w:r w:rsidR="00D176C7" w:rsidRPr="00D176C7">
        <w:rPr>
          <w:rFonts w:eastAsia="Arial Unicode MS"/>
          <w:color w:val="0000FF"/>
          <w:u w:val="single"/>
        </w:rPr>
        <w:t>http://fst.uop.gr/index.php/2020-04-07-07-54-51</w:t>
      </w:r>
      <w:r w:rsidRPr="007C5893">
        <w:rPr>
          <w:rFonts w:eastAsia="Arial Unicode MS"/>
        </w:rPr>
        <w:t xml:space="preserve">, πρέπει δε να υποβληθούν </w:t>
      </w:r>
      <w:r w:rsidRPr="007C5893">
        <w:rPr>
          <w:rFonts w:eastAsia="Arial Unicode MS"/>
          <w:b/>
        </w:rPr>
        <w:t>εμπροθέσμως</w:t>
      </w:r>
      <w:r w:rsidR="0075526F" w:rsidRPr="0075526F">
        <w:rPr>
          <w:rFonts w:eastAsia="Arial Unicode MS"/>
          <w:b/>
        </w:rPr>
        <w:t xml:space="preserve"> </w:t>
      </w:r>
      <w:r w:rsidRPr="007C5893">
        <w:rPr>
          <w:rFonts w:eastAsia="Arial Unicode MS"/>
        </w:rPr>
        <w:t xml:space="preserve">στη Γραμματεία του Τμήματος, με φυσική προσκόμισή τους </w:t>
      </w:r>
      <w:r w:rsidR="00BE1FB4" w:rsidRPr="007C5893">
        <w:rPr>
          <w:rFonts w:eastAsia="Arial Unicode MS"/>
        </w:rPr>
        <w:t>είτε με</w:t>
      </w:r>
      <w:r w:rsidRPr="007C5893">
        <w:rPr>
          <w:rFonts w:eastAsia="Arial Unicode MS"/>
        </w:rPr>
        <w:t xml:space="preserve"> αποστολή τους με μορφή ηλεκτρονικών αρχείων στη διεύθυνση </w:t>
      </w:r>
      <w:r w:rsidRPr="007C5893">
        <w:rPr>
          <w:rFonts w:eastAsia="Arial Unicode MS"/>
          <w:lang w:val="en-US"/>
        </w:rPr>
        <w:t>email</w:t>
      </w:r>
      <w:r w:rsidRPr="007C5893">
        <w:rPr>
          <w:rFonts w:eastAsia="Arial Unicode MS"/>
        </w:rPr>
        <w:t xml:space="preserve"> της Γραμματείας: </w:t>
      </w:r>
      <w:hyperlink r:id="rId9" w:history="1">
        <w:r w:rsidR="00BA7D68" w:rsidRPr="00F16881">
          <w:rPr>
            <w:rStyle w:val="-"/>
            <w:rFonts w:eastAsia="Arial Unicode MS"/>
            <w:lang w:val="en-US"/>
          </w:rPr>
          <w:t>fst</w:t>
        </w:r>
        <w:r w:rsidR="00BA7D68" w:rsidRPr="00BA7D68">
          <w:rPr>
            <w:rStyle w:val="-"/>
            <w:rFonts w:eastAsia="Arial Unicode MS"/>
          </w:rPr>
          <w:t>-</w:t>
        </w:r>
        <w:r w:rsidR="00BA7D68" w:rsidRPr="00F16881">
          <w:rPr>
            <w:rStyle w:val="-"/>
            <w:rFonts w:eastAsia="Arial Unicode MS"/>
            <w:lang w:val="en-US"/>
          </w:rPr>
          <w:t>secr</w:t>
        </w:r>
        <w:r w:rsidR="00BA7D68" w:rsidRPr="00F16881">
          <w:rPr>
            <w:rStyle w:val="-"/>
            <w:rFonts w:eastAsia="Arial Unicode MS"/>
          </w:rPr>
          <w:t>@</w:t>
        </w:r>
        <w:r w:rsidR="00BA7D68" w:rsidRPr="00F16881">
          <w:rPr>
            <w:rStyle w:val="-"/>
            <w:rFonts w:eastAsia="Arial Unicode MS"/>
            <w:lang w:val="en-US"/>
          </w:rPr>
          <w:t>uop</w:t>
        </w:r>
        <w:r w:rsidR="00BA7D68" w:rsidRPr="00F16881">
          <w:rPr>
            <w:rStyle w:val="-"/>
            <w:rFonts w:eastAsia="Arial Unicode MS"/>
          </w:rPr>
          <w:t>.</w:t>
        </w:r>
        <w:r w:rsidR="00BA7D68" w:rsidRPr="00F16881">
          <w:rPr>
            <w:rStyle w:val="-"/>
            <w:rFonts w:eastAsia="Arial Unicode MS"/>
            <w:lang w:val="en-US"/>
          </w:rPr>
          <w:t>gr</w:t>
        </w:r>
      </w:hyperlink>
      <w:r w:rsidR="00C10FCA" w:rsidRPr="007C5893">
        <w:rPr>
          <w:rFonts w:eastAsia="Arial Unicode MS"/>
        </w:rPr>
        <w:t xml:space="preserve"> </w:t>
      </w:r>
      <w:r w:rsidRPr="007C5893">
        <w:rPr>
          <w:rFonts w:eastAsia="Arial Unicode MS"/>
        </w:rPr>
        <w:t xml:space="preserve">. </w:t>
      </w:r>
    </w:p>
    <w:p w14:paraId="082A5CA0" w14:textId="77777777" w:rsidR="00A058D3" w:rsidRPr="007C5893" w:rsidRDefault="00A058D3" w:rsidP="001F7E69">
      <w:pPr>
        <w:spacing w:before="240" w:line="276" w:lineRule="auto"/>
        <w:jc w:val="both"/>
      </w:pPr>
      <w:r w:rsidRPr="007C5893">
        <w:rPr>
          <w:b/>
        </w:rPr>
        <w:t xml:space="preserve">Υποχρεωτικές </w:t>
      </w:r>
      <w:r w:rsidR="00DE6F12" w:rsidRPr="007C5893">
        <w:rPr>
          <w:b/>
        </w:rPr>
        <w:t xml:space="preserve">και Αναγκαίες </w:t>
      </w:r>
      <w:r w:rsidR="00AF43D5" w:rsidRPr="007C5893">
        <w:rPr>
          <w:b/>
        </w:rPr>
        <w:t xml:space="preserve">Προϋποθέσεις για </w:t>
      </w:r>
      <w:r w:rsidR="007D5BD3" w:rsidRPr="007C5893">
        <w:rPr>
          <w:b/>
        </w:rPr>
        <w:t>πραγματοποίηση</w:t>
      </w:r>
      <w:r w:rsidR="00AF43D5" w:rsidRPr="007C5893">
        <w:rPr>
          <w:b/>
        </w:rPr>
        <w:t xml:space="preserve"> ΠΑ</w:t>
      </w:r>
    </w:p>
    <w:p w14:paraId="5C301AF3" w14:textId="77777777" w:rsidR="00AF43D5" w:rsidRPr="007C5893" w:rsidRDefault="00A058D3" w:rsidP="0078594B">
      <w:pPr>
        <w:spacing w:before="240" w:line="276" w:lineRule="auto"/>
        <w:jc w:val="both"/>
        <w:rPr>
          <w:b/>
        </w:rPr>
      </w:pPr>
      <w:r w:rsidRPr="007C5893">
        <w:t>Ο φοιτητής πρέπει</w:t>
      </w:r>
      <w:r w:rsidR="00DE6F12" w:rsidRPr="007C5893">
        <w:t xml:space="preserve"> υποχρεωτικά</w:t>
      </w:r>
      <w:r w:rsidRPr="007C5893">
        <w:rPr>
          <w:lang w:val="en-US"/>
        </w:rPr>
        <w:t>:</w:t>
      </w:r>
    </w:p>
    <w:p w14:paraId="3C86B84A" w14:textId="06CC1DB8" w:rsidR="00CB6604" w:rsidRPr="007C5893" w:rsidRDefault="00AF43D5" w:rsidP="00A058D3">
      <w:pPr>
        <w:numPr>
          <w:ilvl w:val="0"/>
          <w:numId w:val="6"/>
        </w:numPr>
        <w:spacing w:line="276" w:lineRule="auto"/>
        <w:jc w:val="both"/>
      </w:pPr>
      <w:r w:rsidRPr="007C5893">
        <w:t>να βρίσκεται στο 8</w:t>
      </w:r>
      <w:r w:rsidRPr="007C5893">
        <w:rPr>
          <w:vertAlign w:val="superscript"/>
        </w:rPr>
        <w:t>ο</w:t>
      </w:r>
      <w:r w:rsidR="00BA7D68" w:rsidRPr="00BA7D68">
        <w:rPr>
          <w:vertAlign w:val="superscript"/>
        </w:rPr>
        <w:t xml:space="preserve"> </w:t>
      </w:r>
      <w:r w:rsidR="00D60350" w:rsidRPr="007C5893">
        <w:t>ή μεγαλύτερο</w:t>
      </w:r>
      <w:r w:rsidR="007D5BD3" w:rsidRPr="007C5893">
        <w:t xml:space="preserve"> εξάμηνο σπουδών,</w:t>
      </w:r>
    </w:p>
    <w:p w14:paraId="1758CAD3" w14:textId="4EC1CB52" w:rsidR="00A058D3" w:rsidRPr="00BA7D68" w:rsidRDefault="00A058D3" w:rsidP="00DB6514">
      <w:pPr>
        <w:numPr>
          <w:ilvl w:val="0"/>
          <w:numId w:val="6"/>
        </w:numPr>
        <w:jc w:val="both"/>
        <w:rPr>
          <w:b/>
        </w:rPr>
      </w:pPr>
      <w:r w:rsidRPr="007C5893">
        <w:t>ν</w:t>
      </w:r>
      <w:r w:rsidR="00AF43D5" w:rsidRPr="007C5893">
        <w:t xml:space="preserve">α έχει περάσει </w:t>
      </w:r>
      <w:r w:rsidR="007C5893" w:rsidRPr="007C5893">
        <w:t xml:space="preserve">όλα τα </w:t>
      </w:r>
      <w:r w:rsidR="00DB6514" w:rsidRPr="007C5893">
        <w:t xml:space="preserve"> </w:t>
      </w:r>
      <w:r w:rsidR="00AF43D5" w:rsidRPr="007C5893">
        <w:t xml:space="preserve">μαθήματα </w:t>
      </w:r>
      <w:r w:rsidR="007C5893" w:rsidRPr="007C5893">
        <w:t xml:space="preserve">ειδικότητας </w:t>
      </w:r>
      <w:r w:rsidR="007D5BD3" w:rsidRPr="007C5893">
        <w:t>.</w:t>
      </w:r>
    </w:p>
    <w:p w14:paraId="7BA1E40C" w14:textId="0CB6A9B5" w:rsidR="00BA7D68" w:rsidRPr="00BA7D68" w:rsidRDefault="00BA7D68" w:rsidP="00DB6514">
      <w:pPr>
        <w:numPr>
          <w:ilvl w:val="0"/>
          <w:numId w:val="6"/>
        </w:numPr>
        <w:jc w:val="both"/>
        <w:rPr>
          <w:b/>
        </w:rPr>
      </w:pPr>
      <w:r w:rsidRPr="00BA7D68">
        <w:t>να έχει περάσει τα 2/3 του συνόλου των μαθημάτων</w:t>
      </w:r>
    </w:p>
    <w:p w14:paraId="4469AF42" w14:textId="77777777" w:rsidR="003413BC" w:rsidRPr="007C5893" w:rsidRDefault="003413BC" w:rsidP="003413BC">
      <w:pPr>
        <w:jc w:val="both"/>
        <w:rPr>
          <w:b/>
        </w:rPr>
      </w:pPr>
    </w:p>
    <w:p w14:paraId="604050FF" w14:textId="77777777" w:rsidR="00166CAB" w:rsidRPr="007C5893" w:rsidRDefault="00166CAB" w:rsidP="00166CAB">
      <w:pPr>
        <w:spacing w:before="240"/>
        <w:jc w:val="both"/>
        <w:rPr>
          <w:b/>
        </w:rPr>
      </w:pPr>
      <w:r w:rsidRPr="007C5893">
        <w:rPr>
          <w:b/>
        </w:rPr>
        <w:t>Κρίσιμες ημερομηνίες</w:t>
      </w:r>
    </w:p>
    <w:tbl>
      <w:tblPr>
        <w:tblW w:w="836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843"/>
      </w:tblGrid>
      <w:tr w:rsidR="00166CAB" w:rsidRPr="007C5893" w14:paraId="06CE49A9" w14:textId="77777777" w:rsidTr="0004766A">
        <w:tc>
          <w:tcPr>
            <w:tcW w:w="6521" w:type="dxa"/>
            <w:shd w:val="clear" w:color="auto" w:fill="auto"/>
          </w:tcPr>
          <w:p w14:paraId="1E7032FC" w14:textId="77777777" w:rsidR="00166CAB" w:rsidRPr="007C5893" w:rsidRDefault="00166CAB" w:rsidP="005E1C48">
            <w:pPr>
              <w:pStyle w:val="a8"/>
            </w:pPr>
            <w:r w:rsidRPr="007C5893">
              <w:t>Περίοδος υποβολής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60BA0C" w14:textId="5DBB40CD" w:rsidR="00166CAB" w:rsidRPr="007C5893" w:rsidRDefault="00942FEF" w:rsidP="00942FEF">
            <w:pPr>
              <w:pStyle w:val="a8"/>
              <w:jc w:val="right"/>
            </w:pPr>
            <w:r>
              <w:t>14</w:t>
            </w:r>
            <w:r w:rsidR="00166CAB" w:rsidRPr="007C5893">
              <w:t>/</w:t>
            </w:r>
            <w:r w:rsidR="00486D75">
              <w:t>0</w:t>
            </w:r>
            <w:r>
              <w:t>9</w:t>
            </w:r>
            <w:r w:rsidR="00166CAB" w:rsidRPr="007C5893">
              <w:t>-</w:t>
            </w:r>
            <w:r>
              <w:t>30</w:t>
            </w:r>
            <w:r w:rsidR="00166CAB" w:rsidRPr="007C5893">
              <w:t>/</w:t>
            </w:r>
            <w:r w:rsidR="00FE3B47">
              <w:t>0</w:t>
            </w:r>
            <w:r>
              <w:t>9</w:t>
            </w:r>
            <w:r w:rsidR="00166CAB" w:rsidRPr="007C5893">
              <w:t>/202</w:t>
            </w:r>
            <w:r w:rsidR="00FE3B47">
              <w:t>2</w:t>
            </w:r>
          </w:p>
        </w:tc>
      </w:tr>
      <w:tr w:rsidR="00166CAB" w:rsidRPr="007C5893" w14:paraId="00AC285A" w14:textId="77777777" w:rsidTr="0004766A">
        <w:tc>
          <w:tcPr>
            <w:tcW w:w="6521" w:type="dxa"/>
            <w:shd w:val="clear" w:color="auto" w:fill="auto"/>
          </w:tcPr>
          <w:p w14:paraId="21F6E9AD" w14:textId="77777777" w:rsidR="00166CAB" w:rsidRPr="007C5893" w:rsidRDefault="00166CAB" w:rsidP="005E1C48">
            <w:pPr>
              <w:pStyle w:val="a8"/>
            </w:pPr>
            <w:r w:rsidRPr="007C5893">
              <w:t>Ανάρτηση Οριστικού Πίνακα αξιολόγησης αιτήσεων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6F4B65" w14:textId="004E1C5D" w:rsidR="00166CAB" w:rsidRPr="007C5893" w:rsidRDefault="00942FEF" w:rsidP="00942FEF">
            <w:pPr>
              <w:pStyle w:val="a8"/>
              <w:jc w:val="right"/>
            </w:pPr>
            <w:r>
              <w:t>10</w:t>
            </w:r>
            <w:r w:rsidR="00166CAB" w:rsidRPr="007C5893">
              <w:t>/</w:t>
            </w:r>
            <w:r>
              <w:t>10</w:t>
            </w:r>
            <w:r w:rsidR="00166CAB" w:rsidRPr="007C5893">
              <w:t>/20</w:t>
            </w:r>
            <w:r w:rsidR="00FE3B47">
              <w:t>22</w:t>
            </w:r>
          </w:p>
        </w:tc>
      </w:tr>
      <w:tr w:rsidR="000B4C53" w:rsidRPr="007C5893" w14:paraId="0CD47CD1" w14:textId="77777777" w:rsidTr="0004766A">
        <w:tc>
          <w:tcPr>
            <w:tcW w:w="6521" w:type="dxa"/>
            <w:shd w:val="clear" w:color="auto" w:fill="auto"/>
          </w:tcPr>
          <w:p w14:paraId="6794C32F" w14:textId="77777777" w:rsidR="000B4C53" w:rsidRPr="007C5893" w:rsidRDefault="000B4C53" w:rsidP="005E1C48">
            <w:pPr>
              <w:pStyle w:val="a8"/>
            </w:pPr>
            <w:r>
              <w:t xml:space="preserve">Παραλαβή συμβάσεων και προσκόμιση στον φορέα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10CEA5" w14:textId="01735AEA" w:rsidR="000B4C53" w:rsidRDefault="00942FEF" w:rsidP="00942FEF">
            <w:pPr>
              <w:pStyle w:val="a8"/>
              <w:jc w:val="right"/>
            </w:pPr>
            <w:r>
              <w:t>11</w:t>
            </w:r>
            <w:r w:rsidR="000B4C53">
              <w:t>-</w:t>
            </w:r>
            <w:r>
              <w:t>12</w:t>
            </w:r>
            <w:r w:rsidR="000B4C53">
              <w:t>/</w:t>
            </w:r>
            <w:r>
              <w:t>10</w:t>
            </w:r>
            <w:r w:rsidR="000B4C53">
              <w:t>/202</w:t>
            </w:r>
            <w:r w:rsidR="00FE3B47">
              <w:t>2</w:t>
            </w:r>
          </w:p>
        </w:tc>
      </w:tr>
      <w:tr w:rsidR="00166CAB" w:rsidRPr="007C5893" w14:paraId="5E872002" w14:textId="77777777" w:rsidTr="0004766A">
        <w:tc>
          <w:tcPr>
            <w:tcW w:w="6521" w:type="dxa"/>
            <w:shd w:val="clear" w:color="auto" w:fill="auto"/>
          </w:tcPr>
          <w:p w14:paraId="4EC50E7B" w14:textId="77777777" w:rsidR="00166CAB" w:rsidRPr="007C5893" w:rsidRDefault="00166CAB" w:rsidP="005E1C48">
            <w:pPr>
              <w:pStyle w:val="a8"/>
            </w:pPr>
            <w:r w:rsidRPr="007C5893">
              <w:t>Έναρξη ΠΑ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C95321" w14:textId="2F1F042A" w:rsidR="00166CAB" w:rsidRPr="007C5893" w:rsidRDefault="00166CAB" w:rsidP="00942FEF">
            <w:pPr>
              <w:pStyle w:val="a8"/>
              <w:jc w:val="right"/>
            </w:pPr>
            <w:r w:rsidRPr="007C5893">
              <w:t>1</w:t>
            </w:r>
            <w:r w:rsidR="00942FEF">
              <w:t>7</w:t>
            </w:r>
            <w:r w:rsidRPr="007C5893">
              <w:t>/</w:t>
            </w:r>
            <w:r w:rsidR="00942FEF">
              <w:t>10</w:t>
            </w:r>
            <w:r w:rsidRPr="007C5893">
              <w:t>/202</w:t>
            </w:r>
            <w:r w:rsidR="00FE3B47">
              <w:t>2</w:t>
            </w:r>
          </w:p>
        </w:tc>
      </w:tr>
    </w:tbl>
    <w:p w14:paraId="53EF811E" w14:textId="77777777" w:rsidR="00942FEF" w:rsidRDefault="00942FEF" w:rsidP="00166CAB">
      <w:pPr>
        <w:jc w:val="both"/>
        <w:rPr>
          <w:b/>
        </w:rPr>
      </w:pPr>
    </w:p>
    <w:p w14:paraId="26394F24" w14:textId="77777777" w:rsidR="00942FEF" w:rsidRDefault="00942FEF" w:rsidP="00166CAB">
      <w:pPr>
        <w:jc w:val="both"/>
        <w:rPr>
          <w:b/>
        </w:rPr>
      </w:pPr>
    </w:p>
    <w:p w14:paraId="7F9DD97D" w14:textId="77777777" w:rsidR="00942FEF" w:rsidRDefault="00942FEF" w:rsidP="00166CAB">
      <w:pPr>
        <w:jc w:val="both"/>
        <w:rPr>
          <w:b/>
        </w:rPr>
      </w:pPr>
    </w:p>
    <w:p w14:paraId="00E3D2DC" w14:textId="77777777" w:rsidR="00166CAB" w:rsidRPr="00FF039A" w:rsidRDefault="00166CAB" w:rsidP="00166CAB">
      <w:pPr>
        <w:jc w:val="both"/>
        <w:rPr>
          <w:b/>
        </w:rPr>
      </w:pPr>
      <w:r w:rsidRPr="007C5893">
        <w:rPr>
          <w:b/>
        </w:rPr>
        <w:lastRenderedPageBreak/>
        <w:t>ΠΡΟΣΟΧΗ !!!</w:t>
      </w:r>
      <w:r w:rsidR="004C488C" w:rsidRPr="00FF039A">
        <w:rPr>
          <w:b/>
        </w:rPr>
        <w:t>*</w:t>
      </w:r>
    </w:p>
    <w:p w14:paraId="53200A1C" w14:textId="140F8A78" w:rsidR="00FF039A" w:rsidRPr="00FF039A" w:rsidRDefault="00FF039A" w:rsidP="00166CAB">
      <w:pPr>
        <w:jc w:val="both"/>
        <w:rPr>
          <w:u w:val="single"/>
        </w:rPr>
      </w:pPr>
      <w:r>
        <w:t xml:space="preserve">Για την συγκεκριμένη περίοδο δεν υπάρχουν θέσεις μέσω ΕΣΠΑ και θα πρέπει να γνωρίζουν οι φορείς σας ότι δεν υπάρχει επιδότηση μέσω ΕΣΠΑ </w:t>
      </w:r>
      <w:r w:rsidRPr="00FF039A">
        <w:rPr>
          <w:u w:val="single"/>
        </w:rPr>
        <w:t xml:space="preserve">αλλά μόνο μέσω ΟΑΕΔ </w:t>
      </w:r>
    </w:p>
    <w:p w14:paraId="3F1CE523" w14:textId="5851EE99" w:rsidR="00166CAB" w:rsidRPr="004C488C" w:rsidRDefault="00166CAB" w:rsidP="00166CAB">
      <w:pPr>
        <w:jc w:val="both"/>
      </w:pPr>
      <w:r w:rsidRPr="007C5893">
        <w:t xml:space="preserve">Η Ειδική Σύμβαση ΠΑ πρέπει να παραληφθεί εγκαίρως και εντός δύο (2) ημερών να έχει προσκομισθεί στο </w:t>
      </w:r>
      <w:bookmarkStart w:id="1" w:name="_GoBack"/>
      <w:bookmarkEnd w:id="1"/>
      <w:r w:rsidRPr="007C5893">
        <w:t xml:space="preserve">Φορέα ΠΑ, προκειμένου ο φορέας να ενημερώσει το σύστημα ΕΡΓΑΝΗ, πριν την έναρξη της ΠΑ. Ακολούθως και έως </w:t>
      </w:r>
      <w:r w:rsidR="00942FEF">
        <w:rPr>
          <w:b/>
        </w:rPr>
        <w:t>01</w:t>
      </w:r>
      <w:r w:rsidRPr="007C5893">
        <w:rPr>
          <w:b/>
        </w:rPr>
        <w:t>/</w:t>
      </w:r>
      <w:r w:rsidR="00942FEF">
        <w:rPr>
          <w:b/>
        </w:rPr>
        <w:t>11</w:t>
      </w:r>
      <w:r w:rsidRPr="007C5893">
        <w:rPr>
          <w:b/>
        </w:rPr>
        <w:t>/202</w:t>
      </w:r>
      <w:r w:rsidR="00E24B3B">
        <w:rPr>
          <w:b/>
        </w:rPr>
        <w:t>2</w:t>
      </w:r>
      <w:r w:rsidRPr="007C5893">
        <w:t xml:space="preserve"> το αργότερο, τα 2 αντίτυπα της σύμβασης, υπογεγραμμένα από όλους τους συμβαλλόμενους, πρέπει να έχουν επιστραφεί στη Γραμματεία του Τμήματος.</w:t>
      </w:r>
    </w:p>
    <w:p w14:paraId="6027D126" w14:textId="27B53AB4" w:rsidR="00477B6A" w:rsidRPr="00B61E98" w:rsidRDefault="00477B6A" w:rsidP="00477B6A">
      <w:pPr>
        <w:spacing w:before="240"/>
        <w:jc w:val="both"/>
      </w:pPr>
      <w:r>
        <w:t>ΣΗΜ</w:t>
      </w:r>
      <w:r w:rsidRPr="00477B6A">
        <w:t xml:space="preserve">: </w:t>
      </w:r>
      <w:r>
        <w:t xml:space="preserve">Στο </w:t>
      </w:r>
      <w:proofErr w:type="spellStart"/>
      <w:r>
        <w:rPr>
          <w:lang w:val="en-US"/>
        </w:rPr>
        <w:t>eclass</w:t>
      </w:r>
      <w:proofErr w:type="spellEnd"/>
      <w:r w:rsidRPr="00477B6A">
        <w:t xml:space="preserve"> </w:t>
      </w:r>
      <w:r>
        <w:t>(</w:t>
      </w:r>
      <w:r w:rsidR="00F31E98" w:rsidRPr="00F31E98">
        <w:t xml:space="preserve">https://eclass.uop.gr/courses/FST155/ </w:t>
      </w:r>
      <w:r>
        <w:t xml:space="preserve">) έχει δημιουργηθεί μάθημα με τίτλο ΠΡΑΚΤΙΚΗ ΑΣΚΗΣΗ </w:t>
      </w:r>
      <w:r w:rsidR="00F31E98">
        <w:rPr>
          <w:lang w:val="en-US"/>
        </w:rPr>
        <w:t>XEIME</w:t>
      </w:r>
      <w:r>
        <w:t>ΡΙΝΟΥ ΕΞΑΜΗΝΟΥ ΑΚ ΕΤΟΥΣ 202</w:t>
      </w:r>
      <w:r w:rsidR="00F31E98" w:rsidRPr="00F31E98">
        <w:t>2</w:t>
      </w:r>
      <w:r>
        <w:t>-2</w:t>
      </w:r>
      <w:r w:rsidR="00F31E98" w:rsidRPr="00F31E98">
        <w:t>3</w:t>
      </w:r>
      <w:r>
        <w:t xml:space="preserve"> μέσω του οποίου μπορεί να γίνεται η επικοινωνία των φοιτητών με τ</w:t>
      </w:r>
      <w:r w:rsidR="00E24B3B">
        <w:t>ον</w:t>
      </w:r>
      <w:r>
        <w:t xml:space="preserve"> υπεύθυνο πρακτικής άσκησης  του τμήματος </w:t>
      </w:r>
      <w:r w:rsidR="00B61E98">
        <w:t>μας</w:t>
      </w:r>
      <w:r>
        <w:t>.</w:t>
      </w:r>
      <w:r w:rsidR="00B61E98">
        <w:t xml:space="preserve"> Ακόμη στην ίδια διεύθυνση στην θέση ‘ΕΓΓΡΑΦΑ» υπάρχουν όλα τα απαραίτητα έγγραφα και οι πληροφορίες </w:t>
      </w:r>
      <w:r>
        <w:t xml:space="preserve"> </w:t>
      </w:r>
      <w:r w:rsidR="00B61E98">
        <w:t xml:space="preserve">για την πρακτική άσκηση καθώς και κάποιες αγγελίες στην θέση «ΑΝΑΚΟΙΝΩΣΕΙΣ» . </w:t>
      </w:r>
    </w:p>
    <w:p w14:paraId="728F86CD" w14:textId="77777777" w:rsidR="00377F6B" w:rsidRDefault="00377F6B" w:rsidP="00BB6186">
      <w:pPr>
        <w:spacing w:line="276" w:lineRule="auto"/>
        <w:jc w:val="both"/>
      </w:pPr>
    </w:p>
    <w:p w14:paraId="07336B2D" w14:textId="77777777" w:rsidR="00377F6B" w:rsidRPr="00377F6B" w:rsidRDefault="00377F6B" w:rsidP="00377F6B"/>
    <w:p w14:paraId="5AA344D5" w14:textId="77777777" w:rsidR="00166CAB" w:rsidRPr="00377F6B" w:rsidRDefault="00377F6B" w:rsidP="00377F6B">
      <w:pPr>
        <w:tabs>
          <w:tab w:val="left" w:pos="2661"/>
        </w:tabs>
      </w:pPr>
      <w:r>
        <w:tab/>
      </w:r>
    </w:p>
    <w:sectPr w:rsidR="00166CAB" w:rsidRPr="00377F6B" w:rsidSect="008818EF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097D5" w14:textId="77777777" w:rsidR="003B0CC3" w:rsidRDefault="003B0CC3" w:rsidP="00D1530D">
      <w:r>
        <w:separator/>
      </w:r>
    </w:p>
  </w:endnote>
  <w:endnote w:type="continuationSeparator" w:id="0">
    <w:p w14:paraId="05AD31E2" w14:textId="77777777" w:rsidR="003B0CC3" w:rsidRDefault="003B0CC3" w:rsidP="00D1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C6E06" w14:textId="77777777" w:rsidR="00D1530D" w:rsidRPr="00FA79E9" w:rsidRDefault="00D1530D">
    <w:pPr>
      <w:pStyle w:val="a5"/>
      <w:rPr>
        <w:lang w:val="en-US"/>
      </w:rPr>
    </w:pPr>
  </w:p>
  <w:p w14:paraId="61459BDE" w14:textId="77777777" w:rsidR="00D1530D" w:rsidRDefault="00C52E6A" w:rsidP="00C52E6A">
    <w:pPr>
      <w:pStyle w:val="a5"/>
      <w:jc w:val="center"/>
    </w:pPr>
    <w:r>
      <w:rPr>
        <w:noProof/>
      </w:rPr>
      <w:drawing>
        <wp:inline distT="0" distB="0" distL="0" distR="0" wp14:anchorId="658DED6F" wp14:editId="10DAA893">
          <wp:extent cx="4716610" cy="1049492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ΠΑΝΕΚ ΛΟΓΟ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610" cy="104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98748" w14:textId="77777777" w:rsidR="003B0CC3" w:rsidRDefault="003B0CC3" w:rsidP="00D1530D">
      <w:r>
        <w:separator/>
      </w:r>
    </w:p>
  </w:footnote>
  <w:footnote w:type="continuationSeparator" w:id="0">
    <w:p w14:paraId="7868EB50" w14:textId="77777777" w:rsidR="003B0CC3" w:rsidRDefault="003B0CC3" w:rsidP="00D15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3F5C" w14:textId="7FDFCB6D" w:rsidR="0078594B" w:rsidRDefault="002E68E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D35AEE" wp14:editId="72B40990">
              <wp:simplePos x="0" y="0"/>
              <wp:positionH relativeFrom="page">
                <wp:posOffset>6645910</wp:posOffset>
              </wp:positionH>
              <wp:positionV relativeFrom="page">
                <wp:posOffset>4909820</wp:posOffset>
              </wp:positionV>
              <wp:extent cx="914400" cy="3295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1BC70" w14:textId="77777777" w:rsidR="0078594B" w:rsidRDefault="00D45511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 w:rsidR="0078594B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F03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D35AEE" id="Rectangle 3" o:spid="_x0000_s1026" style="position:absolute;margin-left:523.3pt;margin-top:386.6pt;width:1in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" o:allowincell="f" stroked="f">
              <v:textbox>
                <w:txbxContent>
                  <w:p w14:paraId="2F81BC70" w14:textId="77777777" w:rsidR="0078594B" w:rsidRDefault="00D45511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8594B">
                      <w:instrText>PAGE   \* MERGEFORMAT</w:instrText>
                    </w:r>
                    <w:r>
                      <w:fldChar w:fldCharType="separate"/>
                    </w:r>
                    <w:r w:rsidR="00FF03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8545000" wp14:editId="25797270">
              <wp:simplePos x="0" y="0"/>
              <wp:positionH relativeFrom="page">
                <wp:posOffset>6607810</wp:posOffset>
              </wp:positionH>
              <wp:positionV relativeFrom="page">
                <wp:posOffset>4898390</wp:posOffset>
              </wp:positionV>
              <wp:extent cx="762000" cy="89535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CE19F0" w14:textId="77777777" w:rsidR="0078594B" w:rsidRPr="0078594B" w:rsidRDefault="00D45511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78594B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78594B">
                            <w:instrText>PAGE  \* MERGEFORMAT</w:instrText>
                          </w:r>
                          <w:r w:rsidRPr="0078594B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039A" w:rsidRPr="00FF039A">
                            <w:rPr>
                              <w:rFonts w:ascii="Calibri Light" w:hAnsi="Calibri Light"/>
                              <w:noProof/>
                              <w:sz w:val="48"/>
                              <w:szCs w:val="48"/>
                            </w:rPr>
                            <w:t>1</w:t>
                          </w:r>
                          <w:r w:rsidRPr="0078594B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545000" id="Rectangle 2" o:spid="_x0000_s1027" style="position:absolute;margin-left:520.3pt;margin-top:385.7pt;width:60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" o:allowincell="f" stroked="f">
              <v:textbox>
                <w:txbxContent>
                  <w:p w14:paraId="2ECE19F0" w14:textId="77777777" w:rsidR="0078594B" w:rsidRPr="0078594B" w:rsidRDefault="00D45511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78594B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="0078594B">
                      <w:instrText>PAGE  \* MERGEFORMAT</w:instrText>
                    </w:r>
                    <w:r w:rsidRPr="0078594B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FF039A" w:rsidRPr="00FF039A">
                      <w:rPr>
                        <w:rFonts w:ascii="Calibri Light" w:hAnsi="Calibri Light"/>
                        <w:noProof/>
                        <w:sz w:val="48"/>
                        <w:szCs w:val="48"/>
                      </w:rPr>
                      <w:t>1</w:t>
                    </w:r>
                    <w:r w:rsidRPr="0078594B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3B7A"/>
    <w:multiLevelType w:val="hybridMultilevel"/>
    <w:tmpl w:val="446C75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51A8A"/>
    <w:multiLevelType w:val="hybridMultilevel"/>
    <w:tmpl w:val="A6C8E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D5FD8"/>
    <w:multiLevelType w:val="hybridMultilevel"/>
    <w:tmpl w:val="516E3D9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D12344"/>
    <w:multiLevelType w:val="hybridMultilevel"/>
    <w:tmpl w:val="363E4E2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F522B"/>
    <w:multiLevelType w:val="hybridMultilevel"/>
    <w:tmpl w:val="29F620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30857"/>
    <w:multiLevelType w:val="hybridMultilevel"/>
    <w:tmpl w:val="4EC8D4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581"/>
    <w:multiLevelType w:val="hybridMultilevel"/>
    <w:tmpl w:val="EAD8F0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C64FC"/>
    <w:multiLevelType w:val="hybridMultilevel"/>
    <w:tmpl w:val="B4EAF77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F3071"/>
    <w:multiLevelType w:val="hybridMultilevel"/>
    <w:tmpl w:val="1D046E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E5D53"/>
    <w:multiLevelType w:val="hybridMultilevel"/>
    <w:tmpl w:val="3ECA503C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157ACC"/>
    <w:multiLevelType w:val="multilevel"/>
    <w:tmpl w:val="689E05DA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E43BC9"/>
    <w:multiLevelType w:val="hybridMultilevel"/>
    <w:tmpl w:val="17D0F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118C7"/>
    <w:multiLevelType w:val="hybridMultilevel"/>
    <w:tmpl w:val="3DFC5F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76"/>
    <w:multiLevelType w:val="hybridMultilevel"/>
    <w:tmpl w:val="0B18E2A6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F10E7"/>
    <w:multiLevelType w:val="hybridMultilevel"/>
    <w:tmpl w:val="5732A1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C63EF"/>
    <w:multiLevelType w:val="hybridMultilevel"/>
    <w:tmpl w:val="17706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1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NzWyMLQ0NzCwNLdU0lEKTi0uzszPAykwrwUAioaGkywAAAA="/>
  </w:docVars>
  <w:rsids>
    <w:rsidRoot w:val="00AF43D5"/>
    <w:rsid w:val="0000673A"/>
    <w:rsid w:val="00024697"/>
    <w:rsid w:val="000270A7"/>
    <w:rsid w:val="0004766A"/>
    <w:rsid w:val="00051016"/>
    <w:rsid w:val="00061934"/>
    <w:rsid w:val="0006448E"/>
    <w:rsid w:val="00072B50"/>
    <w:rsid w:val="0007546F"/>
    <w:rsid w:val="00076A27"/>
    <w:rsid w:val="000B4C53"/>
    <w:rsid w:val="00122E92"/>
    <w:rsid w:val="00156EB2"/>
    <w:rsid w:val="00156EE8"/>
    <w:rsid w:val="0016058F"/>
    <w:rsid w:val="00166CAB"/>
    <w:rsid w:val="001673BC"/>
    <w:rsid w:val="0017181E"/>
    <w:rsid w:val="0017659B"/>
    <w:rsid w:val="0017785C"/>
    <w:rsid w:val="001817DD"/>
    <w:rsid w:val="00193606"/>
    <w:rsid w:val="001C2675"/>
    <w:rsid w:val="001F7E69"/>
    <w:rsid w:val="00226EEA"/>
    <w:rsid w:val="00281931"/>
    <w:rsid w:val="002A74BD"/>
    <w:rsid w:val="002B52FE"/>
    <w:rsid w:val="002C679E"/>
    <w:rsid w:val="002E68E3"/>
    <w:rsid w:val="002F681C"/>
    <w:rsid w:val="00307646"/>
    <w:rsid w:val="00307D84"/>
    <w:rsid w:val="0031440F"/>
    <w:rsid w:val="00320856"/>
    <w:rsid w:val="00334F8C"/>
    <w:rsid w:val="003413BC"/>
    <w:rsid w:val="003632C7"/>
    <w:rsid w:val="00373685"/>
    <w:rsid w:val="00374F54"/>
    <w:rsid w:val="00377F6B"/>
    <w:rsid w:val="0039023F"/>
    <w:rsid w:val="0039753D"/>
    <w:rsid w:val="003B0CC3"/>
    <w:rsid w:val="003C6FD4"/>
    <w:rsid w:val="003C7579"/>
    <w:rsid w:val="0046055C"/>
    <w:rsid w:val="00461C30"/>
    <w:rsid w:val="00477B6A"/>
    <w:rsid w:val="00480383"/>
    <w:rsid w:val="00486D75"/>
    <w:rsid w:val="004A2E03"/>
    <w:rsid w:val="004C488C"/>
    <w:rsid w:val="004C5E7D"/>
    <w:rsid w:val="004C7ACE"/>
    <w:rsid w:val="004D1D92"/>
    <w:rsid w:val="004F0DED"/>
    <w:rsid w:val="00516050"/>
    <w:rsid w:val="00525ED0"/>
    <w:rsid w:val="00546B83"/>
    <w:rsid w:val="005541D9"/>
    <w:rsid w:val="00587582"/>
    <w:rsid w:val="00592B0E"/>
    <w:rsid w:val="005A2849"/>
    <w:rsid w:val="005A3CD4"/>
    <w:rsid w:val="005D32EE"/>
    <w:rsid w:val="005E1C48"/>
    <w:rsid w:val="00616845"/>
    <w:rsid w:val="00625EEA"/>
    <w:rsid w:val="006279F8"/>
    <w:rsid w:val="006459F9"/>
    <w:rsid w:val="006650C0"/>
    <w:rsid w:val="00690AE6"/>
    <w:rsid w:val="00690D6E"/>
    <w:rsid w:val="006C1B6E"/>
    <w:rsid w:val="006C5D61"/>
    <w:rsid w:val="006E08AD"/>
    <w:rsid w:val="006F7504"/>
    <w:rsid w:val="00707F56"/>
    <w:rsid w:val="00711315"/>
    <w:rsid w:val="00714658"/>
    <w:rsid w:val="007163AF"/>
    <w:rsid w:val="007244CA"/>
    <w:rsid w:val="00730FAC"/>
    <w:rsid w:val="00731F7E"/>
    <w:rsid w:val="0075143B"/>
    <w:rsid w:val="0075526F"/>
    <w:rsid w:val="0078594B"/>
    <w:rsid w:val="007A0768"/>
    <w:rsid w:val="007C47A8"/>
    <w:rsid w:val="007C5893"/>
    <w:rsid w:val="007C76B6"/>
    <w:rsid w:val="007D5BD3"/>
    <w:rsid w:val="00835E6B"/>
    <w:rsid w:val="0085264A"/>
    <w:rsid w:val="008538D8"/>
    <w:rsid w:val="00865177"/>
    <w:rsid w:val="008657AF"/>
    <w:rsid w:val="008818EF"/>
    <w:rsid w:val="008959BA"/>
    <w:rsid w:val="008A212B"/>
    <w:rsid w:val="008B1B93"/>
    <w:rsid w:val="008C1B85"/>
    <w:rsid w:val="008C6C5F"/>
    <w:rsid w:val="00901CDD"/>
    <w:rsid w:val="00904D61"/>
    <w:rsid w:val="00930C84"/>
    <w:rsid w:val="00935FE1"/>
    <w:rsid w:val="00942FEF"/>
    <w:rsid w:val="00963F88"/>
    <w:rsid w:val="009738BC"/>
    <w:rsid w:val="009A1EF9"/>
    <w:rsid w:val="009A2976"/>
    <w:rsid w:val="009C638D"/>
    <w:rsid w:val="009C6E75"/>
    <w:rsid w:val="009F604C"/>
    <w:rsid w:val="00A0412B"/>
    <w:rsid w:val="00A058D3"/>
    <w:rsid w:val="00A106CB"/>
    <w:rsid w:val="00A142E1"/>
    <w:rsid w:val="00A21B73"/>
    <w:rsid w:val="00A22BD6"/>
    <w:rsid w:val="00A40EF2"/>
    <w:rsid w:val="00A56ACD"/>
    <w:rsid w:val="00A65FD9"/>
    <w:rsid w:val="00A73C38"/>
    <w:rsid w:val="00A97078"/>
    <w:rsid w:val="00AB04C4"/>
    <w:rsid w:val="00AB06F6"/>
    <w:rsid w:val="00AF43D5"/>
    <w:rsid w:val="00B33164"/>
    <w:rsid w:val="00B51A5E"/>
    <w:rsid w:val="00B61E98"/>
    <w:rsid w:val="00B82004"/>
    <w:rsid w:val="00B94E7F"/>
    <w:rsid w:val="00BA2B2A"/>
    <w:rsid w:val="00BA7D68"/>
    <w:rsid w:val="00BB6186"/>
    <w:rsid w:val="00BC4E83"/>
    <w:rsid w:val="00BD035D"/>
    <w:rsid w:val="00BE1FB4"/>
    <w:rsid w:val="00BE7265"/>
    <w:rsid w:val="00BF2A2A"/>
    <w:rsid w:val="00C10FCA"/>
    <w:rsid w:val="00C24F35"/>
    <w:rsid w:val="00C50AB4"/>
    <w:rsid w:val="00C52E6A"/>
    <w:rsid w:val="00C55A8B"/>
    <w:rsid w:val="00C71F91"/>
    <w:rsid w:val="00CA39AE"/>
    <w:rsid w:val="00CB259C"/>
    <w:rsid w:val="00CB412B"/>
    <w:rsid w:val="00CB50EC"/>
    <w:rsid w:val="00CB6604"/>
    <w:rsid w:val="00CC170C"/>
    <w:rsid w:val="00CE2B62"/>
    <w:rsid w:val="00CF7EF2"/>
    <w:rsid w:val="00D07F89"/>
    <w:rsid w:val="00D1530D"/>
    <w:rsid w:val="00D1716A"/>
    <w:rsid w:val="00D176C7"/>
    <w:rsid w:val="00D45511"/>
    <w:rsid w:val="00D55D7D"/>
    <w:rsid w:val="00D60350"/>
    <w:rsid w:val="00DA474E"/>
    <w:rsid w:val="00DB6514"/>
    <w:rsid w:val="00DD735E"/>
    <w:rsid w:val="00DE0B9A"/>
    <w:rsid w:val="00DE3468"/>
    <w:rsid w:val="00DE6F12"/>
    <w:rsid w:val="00DF19C4"/>
    <w:rsid w:val="00E10825"/>
    <w:rsid w:val="00E11661"/>
    <w:rsid w:val="00E21CFB"/>
    <w:rsid w:val="00E24B3B"/>
    <w:rsid w:val="00E278BF"/>
    <w:rsid w:val="00E40653"/>
    <w:rsid w:val="00E823BA"/>
    <w:rsid w:val="00E96FD9"/>
    <w:rsid w:val="00EB6257"/>
    <w:rsid w:val="00EF5FD7"/>
    <w:rsid w:val="00EF631B"/>
    <w:rsid w:val="00F31E98"/>
    <w:rsid w:val="00F41571"/>
    <w:rsid w:val="00F54E2E"/>
    <w:rsid w:val="00F7125F"/>
    <w:rsid w:val="00F80F3E"/>
    <w:rsid w:val="00F81D84"/>
    <w:rsid w:val="00FA486B"/>
    <w:rsid w:val="00FA79E9"/>
    <w:rsid w:val="00FD12B1"/>
    <w:rsid w:val="00FE3B47"/>
    <w:rsid w:val="00FE503B"/>
    <w:rsid w:val="00FF0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C252EF"/>
  <w15:docId w15:val="{6D47ECB5-6C0E-47BA-B597-3C1BDCA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DD735E"/>
    <w:rPr>
      <w:color w:val="0000FF"/>
      <w:u w:val="single"/>
    </w:rPr>
  </w:style>
  <w:style w:type="paragraph" w:styleId="a3">
    <w:name w:val="List Paragraph"/>
    <w:basedOn w:val="a"/>
    <w:qFormat/>
    <w:rsid w:val="00DD735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Char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D1530D"/>
    <w:rPr>
      <w:sz w:val="24"/>
      <w:szCs w:val="24"/>
    </w:rPr>
  </w:style>
  <w:style w:type="paragraph" w:styleId="a5">
    <w:name w:val="footer"/>
    <w:basedOn w:val="a"/>
    <w:link w:val="Char0"/>
    <w:uiPriority w:val="99"/>
    <w:rsid w:val="00D1530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D1530D"/>
    <w:rPr>
      <w:sz w:val="24"/>
      <w:szCs w:val="24"/>
    </w:rPr>
  </w:style>
  <w:style w:type="paragraph" w:styleId="a6">
    <w:name w:val="Balloon Text"/>
    <w:basedOn w:val="a"/>
    <w:link w:val="Char1"/>
    <w:rsid w:val="00D1530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D1530D"/>
    <w:rPr>
      <w:rFonts w:ascii="Tahoma" w:hAnsi="Tahoma" w:cs="Tahoma"/>
      <w:sz w:val="16"/>
      <w:szCs w:val="16"/>
    </w:rPr>
  </w:style>
  <w:style w:type="character" w:customStyle="1" w:styleId="2">
    <w:name w:val="Επικεφαλίδα #2_"/>
    <w:link w:val="20"/>
    <w:rsid w:val="0017659B"/>
    <w:rPr>
      <w:b/>
      <w:bCs/>
      <w:sz w:val="25"/>
      <w:szCs w:val="25"/>
      <w:shd w:val="clear" w:color="auto" w:fill="FFFFFF"/>
    </w:rPr>
  </w:style>
  <w:style w:type="paragraph" w:customStyle="1" w:styleId="20">
    <w:name w:val="Επικεφαλίδα #2"/>
    <w:basedOn w:val="a"/>
    <w:link w:val="2"/>
    <w:rsid w:val="0017659B"/>
    <w:pPr>
      <w:widowControl w:val="0"/>
      <w:shd w:val="clear" w:color="auto" w:fill="FFFFFF"/>
      <w:spacing w:line="278" w:lineRule="exact"/>
      <w:jc w:val="both"/>
      <w:outlineLvl w:val="1"/>
    </w:pPr>
    <w:rPr>
      <w:b/>
      <w:bCs/>
      <w:sz w:val="25"/>
      <w:szCs w:val="25"/>
    </w:rPr>
  </w:style>
  <w:style w:type="table" w:styleId="a7">
    <w:name w:val="Table Grid"/>
    <w:basedOn w:val="a1"/>
    <w:rsid w:val="00F80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80F3E"/>
    <w:rPr>
      <w:sz w:val="24"/>
      <w:szCs w:val="24"/>
    </w:rPr>
  </w:style>
  <w:style w:type="character" w:styleId="-0">
    <w:name w:val="FollowedHyperlink"/>
    <w:rsid w:val="00963F88"/>
    <w:rPr>
      <w:color w:val="954F72"/>
      <w:u w:val="single"/>
    </w:rPr>
  </w:style>
  <w:style w:type="paragraph" w:customStyle="1" w:styleId="xmsonormal">
    <w:name w:val="x_msonormal"/>
    <w:basedOn w:val="a"/>
    <w:rsid w:val="004C488C"/>
    <w:pPr>
      <w:spacing w:before="100" w:beforeAutospacing="1" w:after="100" w:afterAutospacing="1"/>
    </w:pPr>
  </w:style>
  <w:style w:type="paragraph" w:customStyle="1" w:styleId="Standard">
    <w:name w:val="Standard"/>
    <w:rsid w:val="00CA39AE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val="en-US" w:eastAsia="en-US"/>
    </w:rPr>
  </w:style>
  <w:style w:type="numbering" w:customStyle="1" w:styleId="WWNum16">
    <w:name w:val="WWNum16"/>
    <w:basedOn w:val="a2"/>
    <w:rsid w:val="00CA39AE"/>
    <w:pPr>
      <w:numPr>
        <w:numId w:val="16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BA7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sta.teipel.gr/internship%20&#954;&#945;&#953;%20&#964;&#959;&#965;%20&#932;&#956;&#942;&#956;&#945;&#964;&#959;&#962;%20&#917;&#928;&#921;.&#932;&#917;.&#932;&#929;&#927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st-secr@uop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Links>
    <vt:vector size="24" baseType="variant">
      <vt:variant>
        <vt:i4>4259913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https://docs.google.com/forms/d/e/1FAIpQLSf3lM1P77fi1liKKBHDSOJq6UaTk4M9Ik9SzON7L49sNO1aEQ/closedform</vt:lpwstr>
      </vt:variant>
      <vt:variant>
        <vt:lpwstr/>
      </vt:variant>
      <vt:variant>
        <vt:i4>2097182</vt:i4>
      </vt:variant>
      <vt:variant>
        <vt:i4>6</vt:i4>
      </vt:variant>
      <vt:variant>
        <vt:i4>0</vt:i4>
      </vt:variant>
      <vt:variant>
        <vt:i4>5</vt:i4>
      </vt:variant>
      <vt:variant>
        <vt:lpwstr>mailto:admindeo@teikal.gr</vt:lpwstr>
      </vt:variant>
      <vt:variant>
        <vt:lpwstr/>
      </vt:variant>
      <vt:variant>
        <vt:i4>5242980</vt:i4>
      </vt:variant>
      <vt:variant>
        <vt:i4>3</vt:i4>
      </vt:variant>
      <vt:variant>
        <vt:i4>0</vt:i4>
      </vt:variant>
      <vt:variant>
        <vt:i4>5</vt:i4>
      </vt:variant>
      <vt:variant>
        <vt:lpwstr>http://boa.uop.gr/index.php?option=com_content&amp;view=article&amp;id=17&amp;Itemid=131&amp;lang=el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http://www.dasta.teipel.gr/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DEO1</dc:creator>
  <cp:lastModifiedBy>admin</cp:lastModifiedBy>
  <cp:revision>7</cp:revision>
  <dcterms:created xsi:type="dcterms:W3CDTF">2022-09-13T07:21:00Z</dcterms:created>
  <dcterms:modified xsi:type="dcterms:W3CDTF">2022-09-13T09:28:00Z</dcterms:modified>
</cp:coreProperties>
</file>